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DC" w:rsidRDefault="00E227DC" w:rsidP="00E227DC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仿宋" w:eastAsia="仿宋" w:hAnsi="仿宋" w:cs="Times New Roman" w:hint="eastAsia"/>
          <w:b/>
          <w:bCs/>
          <w:color w:val="FF0000"/>
          <w:spacing w:val="-20"/>
          <w:sz w:val="68"/>
          <w:szCs w:val="68"/>
        </w:rPr>
        <w:t>南昌大学社会科学学术报告</w:t>
      </w:r>
    </w:p>
    <w:p w:rsidR="00E227DC" w:rsidRDefault="00F66624" w:rsidP="00E227DC">
      <w:pPr>
        <w:jc w:val="center"/>
      </w:pPr>
      <w:r>
        <w:pict>
          <v:rect id="_x0000_i1025" style="width:415.3pt;height:1.8pt" o:hralign="center" o:hrstd="t" o:hrnoshade="t" o:hr="t" fillcolor="red" stroked="f"/>
        </w:pict>
      </w:r>
    </w:p>
    <w:p w:rsidR="00E227DC" w:rsidRDefault="00E227DC" w:rsidP="00E227DC">
      <w:pPr>
        <w:pStyle w:val="a5"/>
        <w:snapToGrid w:val="0"/>
        <w:spacing w:before="0" w:beforeAutospacing="0" w:after="0" w:afterAutospacing="0" w:line="300" w:lineRule="auto"/>
        <w:ind w:right="14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E227DC" w:rsidRPr="006E0184" w:rsidRDefault="00E227DC" w:rsidP="00E227DC">
      <w:pPr>
        <w:pStyle w:val="a5"/>
        <w:snapToGrid w:val="0"/>
        <w:spacing w:before="0" w:beforeAutospacing="0" w:after="0" w:afterAutospacing="0" w:line="300" w:lineRule="auto"/>
        <w:ind w:right="145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报告题目：</w:t>
      </w:r>
      <w:r w:rsidRPr="006E0184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6E0184" w:rsidRPr="006E0184">
        <w:rPr>
          <w:rFonts w:ascii="仿宋" w:eastAsia="仿宋" w:hAnsi="仿宋" w:cs="Times New Roman" w:hint="eastAsia"/>
          <w:sz w:val="32"/>
          <w:szCs w:val="32"/>
        </w:rPr>
        <w:t>流动性、抵押品约束和利率</w:t>
      </w:r>
    </w:p>
    <w:p w:rsidR="00E227DC" w:rsidRDefault="00E227DC" w:rsidP="00E227DC">
      <w:pPr>
        <w:pStyle w:val="a5"/>
        <w:spacing w:before="0" w:beforeAutospacing="0" w:after="0" w:afterAutospacing="0" w:line="72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" w:eastAsia="仿宋" w:hAnsi="仿宋" w:cs="Times New Roman"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>  </w:t>
      </w:r>
      <w:r>
        <w:rPr>
          <w:rFonts w:ascii="仿宋" w:eastAsia="仿宋" w:hAnsi="仿宋" w:cs="Times New Roman" w:hint="eastAsia"/>
          <w:sz w:val="32"/>
          <w:szCs w:val="32"/>
        </w:rPr>
        <w:t>间：1</w:t>
      </w:r>
      <w:r w:rsidR="007C1C3F">
        <w:rPr>
          <w:rFonts w:ascii="仿宋" w:eastAsia="仿宋" w:hAnsi="仿宋" w:cs="Times New Roman" w:hint="eastAsia"/>
          <w:sz w:val="32"/>
          <w:szCs w:val="32"/>
        </w:rPr>
        <w:t>0</w:t>
      </w:r>
      <w:r>
        <w:rPr>
          <w:rFonts w:ascii="仿宋" w:eastAsia="仿宋" w:hAnsi="仿宋" w:cs="Times New Roman" w:hint="eastAsia"/>
          <w:sz w:val="32"/>
          <w:szCs w:val="32"/>
        </w:rPr>
        <w:t>月1</w:t>
      </w:r>
      <w:r w:rsidR="007C1C3F"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日（周</w:t>
      </w:r>
      <w:r w:rsidR="007C1C3F">
        <w:rPr>
          <w:rFonts w:ascii="仿宋" w:eastAsia="仿宋" w:hAnsi="仿宋" w:cs="Times New Roman" w:hint="eastAsia"/>
          <w:sz w:val="32"/>
          <w:szCs w:val="32"/>
        </w:rPr>
        <w:t>四</w:t>
      </w:r>
      <w:r>
        <w:rPr>
          <w:rFonts w:ascii="仿宋" w:eastAsia="仿宋" w:hAnsi="仿宋" w:cs="Times New Roman" w:hint="eastAsia"/>
          <w:sz w:val="32"/>
          <w:szCs w:val="32"/>
        </w:rPr>
        <w:t>）下午</w:t>
      </w:r>
      <w:r w:rsidR="007C1C3F">
        <w:rPr>
          <w:rFonts w:ascii="仿宋" w:eastAsia="仿宋" w:hAnsi="仿宋" w:cs="Times New Roman" w:hint="eastAsia"/>
          <w:sz w:val="32"/>
          <w:szCs w:val="32"/>
        </w:rPr>
        <w:t>1</w:t>
      </w:r>
      <w:r w:rsidR="00671B42"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:</w:t>
      </w:r>
      <w:r w:rsidR="00722706">
        <w:rPr>
          <w:rFonts w:ascii="仿宋" w:eastAsia="仿宋" w:hAnsi="仿宋" w:cs="Times New Roman" w:hint="eastAsia"/>
          <w:sz w:val="32"/>
          <w:szCs w:val="32"/>
        </w:rPr>
        <w:t>0</w:t>
      </w:r>
      <w:r w:rsidR="00671B42">
        <w:rPr>
          <w:rFonts w:ascii="仿宋" w:eastAsia="仿宋" w:hAnsi="仿宋" w:cs="Times New Roman" w:hint="eastAsia"/>
          <w:sz w:val="32"/>
          <w:szCs w:val="32"/>
        </w:rPr>
        <w:t>0</w:t>
      </w:r>
    </w:p>
    <w:p w:rsidR="00E227DC" w:rsidRDefault="00E227DC" w:rsidP="00E227DC">
      <w:pPr>
        <w:pStyle w:val="a5"/>
        <w:spacing w:before="0" w:beforeAutospacing="0" w:after="0" w:afterAutospacing="0" w:line="72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" w:eastAsia="仿宋" w:hAnsi="仿宋" w:cs="Times New Roman" w:hint="eastAsia"/>
          <w:sz w:val="32"/>
          <w:szCs w:val="32"/>
        </w:rPr>
        <w:t>地</w:t>
      </w:r>
      <w:r>
        <w:rPr>
          <w:rFonts w:hint="eastAsia"/>
          <w:sz w:val="32"/>
          <w:szCs w:val="32"/>
        </w:rPr>
        <w:t>  </w:t>
      </w:r>
      <w:r>
        <w:rPr>
          <w:rFonts w:ascii="仿宋" w:eastAsia="仿宋" w:hAnsi="仿宋" w:cs="Times New Roman" w:hint="eastAsia"/>
          <w:sz w:val="32"/>
          <w:szCs w:val="32"/>
        </w:rPr>
        <w:t>点：外经楼201室</w:t>
      </w:r>
    </w:p>
    <w:p w:rsidR="00E227DC" w:rsidRDefault="00E227DC" w:rsidP="00884D2D">
      <w:pPr>
        <w:pStyle w:val="a5"/>
        <w:spacing w:before="0" w:beforeAutospacing="0" w:after="0" w:afterAutospacing="0" w:line="720" w:lineRule="atLeast"/>
        <w:rPr>
          <w:rFonts w:ascii="Times New Roman" w:hAnsi="Times New Roman" w:cs="Times New Roman"/>
          <w:sz w:val="21"/>
          <w:szCs w:val="21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报 告 人： </w:t>
      </w:r>
      <w:r w:rsidR="00884D2D">
        <w:rPr>
          <w:rFonts w:ascii="仿宋" w:eastAsia="仿宋" w:hAnsi="仿宋" w:cs="Times New Roman" w:hint="eastAsia"/>
          <w:sz w:val="32"/>
          <w:szCs w:val="32"/>
        </w:rPr>
        <w:t>曾志雄</w:t>
      </w:r>
    </w:p>
    <w:p w:rsidR="00E227DC" w:rsidRDefault="00E227DC" w:rsidP="00E227DC">
      <w:pPr>
        <w:pStyle w:val="a5"/>
        <w:spacing w:before="0" w:beforeAutospacing="0" w:after="0" w:afterAutospacing="0" w:line="72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" w:eastAsia="仿宋" w:hAnsi="仿宋" w:cs="Times New Roman" w:hint="eastAsia"/>
          <w:sz w:val="32"/>
          <w:szCs w:val="32"/>
        </w:rPr>
        <w:t>主办单位：经济管理学院</w:t>
      </w:r>
    </w:p>
    <w:p w:rsidR="00E227DC" w:rsidRDefault="00E227DC" w:rsidP="00E227DC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E227DC" w:rsidRPr="00884D2D" w:rsidRDefault="00E227DC" w:rsidP="00884D2D">
      <w:pPr>
        <w:pStyle w:val="a5"/>
        <w:spacing w:before="0" w:beforeAutospacing="0" w:after="0" w:afterAutospacing="0" w:line="720" w:lineRule="atLeast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报告人简介：</w:t>
      </w:r>
    </w:p>
    <w:p w:rsidR="00E227DC" w:rsidRPr="00884D2D" w:rsidRDefault="00E227DC" w:rsidP="00884D2D">
      <w:pPr>
        <w:pStyle w:val="a5"/>
        <w:spacing w:before="0" w:beforeAutospacing="0" w:after="0" w:afterAutospacing="0" w:line="720" w:lineRule="atLeast"/>
        <w:jc w:val="both"/>
        <w:rPr>
          <w:rFonts w:ascii="仿宋" w:eastAsia="仿宋" w:hAnsi="仿宋" w:cs="Times New Roman"/>
          <w:sz w:val="32"/>
          <w:szCs w:val="32"/>
        </w:rPr>
      </w:pPr>
      <w:r w:rsidRPr="00884D2D">
        <w:rPr>
          <w:rFonts w:ascii="仿宋" w:eastAsia="仿宋" w:hAnsi="仿宋" w:cs="Times New Roman" w:hint="eastAsia"/>
          <w:sz w:val="32"/>
          <w:szCs w:val="32"/>
        </w:rPr>
        <w:t>  </w:t>
      </w:r>
      <w:r w:rsidR="00884D2D" w:rsidRPr="00884D2D">
        <w:rPr>
          <w:rFonts w:ascii="仿宋" w:eastAsia="仿宋" w:hAnsi="仿宋" w:cs="Times New Roman"/>
          <w:sz w:val="32"/>
          <w:szCs w:val="32"/>
        </w:rPr>
        <w:t>曾志雄，中南财经政法大学教授。2002年毕业于美国西北大学，获得经济学博士。先后在香港中文大学、北京大学和澳大利亚莫纳什大学任教。主要研究领域包括货币经济学、金融经济学和国际经济学。其研究成果在Journal of Economic Theory、Economic Theory、Journal of Banking &amp; Finance和Journal of Real Estate Economics等一些国际著名经济学刊物上发表。</w:t>
      </w:r>
    </w:p>
    <w:p w:rsidR="00CA0247" w:rsidRPr="00884D2D" w:rsidRDefault="00CA0247" w:rsidP="00884D2D">
      <w:pPr>
        <w:pStyle w:val="a5"/>
        <w:spacing w:before="0" w:beforeAutospacing="0" w:after="0" w:afterAutospacing="0" w:line="720" w:lineRule="atLeast"/>
        <w:jc w:val="both"/>
        <w:rPr>
          <w:rFonts w:ascii="仿宋" w:eastAsia="仿宋" w:hAnsi="仿宋" w:cs="Times New Roman"/>
          <w:sz w:val="32"/>
          <w:szCs w:val="32"/>
        </w:rPr>
      </w:pPr>
    </w:p>
    <w:sectPr w:rsidR="00CA0247" w:rsidRPr="00884D2D" w:rsidSect="00046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5B" w:rsidRDefault="007B245B" w:rsidP="00E227DC">
      <w:r>
        <w:separator/>
      </w:r>
    </w:p>
  </w:endnote>
  <w:endnote w:type="continuationSeparator" w:id="0">
    <w:p w:rsidR="007B245B" w:rsidRDefault="007B245B" w:rsidP="00E2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5B" w:rsidRDefault="007B245B" w:rsidP="00E227DC">
      <w:r>
        <w:separator/>
      </w:r>
    </w:p>
  </w:footnote>
  <w:footnote w:type="continuationSeparator" w:id="0">
    <w:p w:rsidR="007B245B" w:rsidRDefault="007B245B" w:rsidP="00E227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7DC"/>
    <w:rsid w:val="000464D3"/>
    <w:rsid w:val="00671B42"/>
    <w:rsid w:val="006E0184"/>
    <w:rsid w:val="00722706"/>
    <w:rsid w:val="007B245B"/>
    <w:rsid w:val="007C1C3F"/>
    <w:rsid w:val="00884D2D"/>
    <w:rsid w:val="00AC05EE"/>
    <w:rsid w:val="00CA0247"/>
    <w:rsid w:val="00E227DC"/>
    <w:rsid w:val="00EE7FD3"/>
    <w:rsid w:val="00F6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7D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7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27D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7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227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4</cp:revision>
  <dcterms:created xsi:type="dcterms:W3CDTF">2018-01-08T02:17:00Z</dcterms:created>
  <dcterms:modified xsi:type="dcterms:W3CDTF">2018-10-10T06:42:00Z</dcterms:modified>
</cp:coreProperties>
</file>